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66" w:rsidRDefault="001D2466" w:rsidP="001D24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466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 wp14:anchorId="7D1A5D54" wp14:editId="33878691">
            <wp:extent cx="5429250" cy="581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466" w:rsidRDefault="001D2466" w:rsidP="001D24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D6E" w:rsidRPr="00BC4D6E" w:rsidRDefault="00BC4D6E" w:rsidP="001D24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3 do Regulaminu rekrutacji i uczestnictwa w projekcie pn. „Klub Seniora</w:t>
      </w:r>
    </w:p>
    <w:p w:rsidR="00BC4D6E" w:rsidRPr="00BC4D6E" w:rsidRDefault="00BC4D6E" w:rsidP="001D2466">
      <w:pPr>
        <w:spacing w:before="100" w:beforeAutospacing="1"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Horyńcu-Zdroju odpowiedzią na potrzeby mieszkańców!”</w:t>
      </w:r>
    </w:p>
    <w:p w:rsidR="00BC4D6E" w:rsidRPr="00BC4D6E" w:rsidRDefault="00BC4D6E" w:rsidP="00BC4D6E">
      <w:pPr>
        <w:spacing w:before="100" w:beforeAutospacing="1" w:after="24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Bookmark1"/>
      <w:bookmarkEnd w:id="0"/>
    </w:p>
    <w:p w:rsidR="00BC4D6E" w:rsidRPr="00BC4D6E" w:rsidRDefault="00BC4D6E" w:rsidP="00BC4D6E">
      <w:pPr>
        <w:spacing w:before="100" w:beforeAutospacing="1" w:after="62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UCZESTNIKA PROJEKTU</w:t>
      </w:r>
    </w:p>
    <w:p w:rsidR="00BC4D6E" w:rsidRPr="00BC4D6E" w:rsidRDefault="00BC4D6E" w:rsidP="001D2466">
      <w:pPr>
        <w:spacing w:before="100" w:beforeAutospacing="1" w:after="62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(obowiązek informacyjny realizowany w związku z art. 13 i art. 14 Rozporządzenia </w:t>
      </w:r>
      <w:bookmarkStart w:id="1" w:name="_GoBack"/>
      <w:bookmarkEnd w:id="1"/>
      <w:r w:rsidRPr="00BC4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Parlamentu Europejskiego i Rady (UE) 2016/679 </w:t>
      </w:r>
      <w:r w:rsidRPr="00BC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Pr="00BC4D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(ogólne rozporządzenie o ochronie danych) (Dz.Urz.UE.L.119.1), dalej „RODO”</w:t>
      </w:r>
      <w:r w:rsidRPr="00BC4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</w:t>
      </w:r>
    </w:p>
    <w:p w:rsidR="00BC4D6E" w:rsidRPr="00BC4D6E" w:rsidRDefault="00BC4D6E" w:rsidP="001D2466">
      <w:pPr>
        <w:spacing w:before="238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D6E" w:rsidRPr="00BC4D6E" w:rsidRDefault="00BC4D6E" w:rsidP="001D2466">
      <w:pPr>
        <w:spacing w:before="100" w:beforeAutospacing="1" w:after="0" w:line="360" w:lineRule="auto"/>
        <w:ind w:right="14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przystąpieniem do Projektu pn.</w:t>
      </w:r>
      <w:r w:rsidRPr="00BC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4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„Klub Seniora w Horyńcu-Zdroju odpowiedzią na potrzeby mieszkańców!”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przyjmuję do wiadomości, iż:</w:t>
      </w:r>
    </w:p>
    <w:p w:rsidR="00BC4D6E" w:rsidRPr="00BC4D6E" w:rsidRDefault="00BC4D6E" w:rsidP="001D2466">
      <w:pPr>
        <w:numPr>
          <w:ilvl w:val="0"/>
          <w:numId w:val="5"/>
        </w:numPr>
        <w:spacing w:before="238" w:after="62" w:line="276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:rsidR="00BC4D6E" w:rsidRPr="00BC4D6E" w:rsidRDefault="00BC4D6E" w:rsidP="001D2466">
      <w:pPr>
        <w:numPr>
          <w:ilvl w:val="0"/>
          <w:numId w:val="5"/>
        </w:numPr>
        <w:spacing w:before="238" w:after="62" w:line="276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:rsidR="00BC4D6E" w:rsidRPr="00BC4D6E" w:rsidRDefault="00BC4D6E" w:rsidP="001D2466">
      <w:pPr>
        <w:numPr>
          <w:ilvl w:val="0"/>
          <w:numId w:val="5"/>
        </w:numPr>
        <w:spacing w:before="238" w:after="62" w:line="276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Osobą wyznaczoną przez Instytucję Pośredniczącą w realizacji Regionalnego Programu Operacyjnego Województwa Podkarpackiego na lata 2014-2020, dalej 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„IP WUP” – w zakresie zapewnienia zgodności przetwarzania danych osobowych jest: Inspektor Ochrony Danych – Paweł Drozd; nr tel.: (17) 8509 232; e-mail:</w:t>
      </w:r>
      <w:r w:rsidRPr="00BC4D6E">
        <w:rPr>
          <w:rFonts w:ascii="Times New Roman" w:eastAsia="Times New Roman" w:hAnsi="Times New Roman" w:cs="Times New Roman"/>
          <w:color w:val="FF3333"/>
          <w:sz w:val="24"/>
          <w:szCs w:val="24"/>
          <w:lang w:eastAsia="pl-PL"/>
        </w:rPr>
        <w:t xml:space="preserve"> </w:t>
      </w:r>
      <w:hyperlink r:id="rId6" w:history="1">
        <w:r w:rsidRPr="00BC4D6E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iod@wup-rzeszow.pl</w:t>
        </w:r>
      </w:hyperlink>
      <w:r w:rsidRPr="00BC4D6E">
        <w:rPr>
          <w:rFonts w:ascii="Times New Roman" w:eastAsia="Times New Roman" w:hAnsi="Times New Roman" w:cs="Times New Roman"/>
          <w:color w:val="FF3333"/>
          <w:sz w:val="24"/>
          <w:szCs w:val="24"/>
          <w:lang w:eastAsia="pl-PL"/>
        </w:rPr>
        <w:t>.</w:t>
      </w:r>
    </w:p>
    <w:p w:rsidR="00BC4D6E" w:rsidRPr="00BC4D6E" w:rsidRDefault="00BC4D6E" w:rsidP="001D2466">
      <w:pPr>
        <w:numPr>
          <w:ilvl w:val="0"/>
          <w:numId w:val="5"/>
        </w:numPr>
        <w:spacing w:before="238" w:after="62" w:line="276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Moje dane osobowe będą przetwarzane wyłącznie w celu realizacji Projektu </w:t>
      </w:r>
      <w:proofErr w:type="spellStart"/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pn</w:t>
      </w:r>
      <w:proofErr w:type="spellEnd"/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BC4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„Klub Seniora w Horyńcu-Zdroju odpowiedzią na potrzeby mieszkańców!”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1D24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szczególności, w odniesieniu do:</w:t>
      </w:r>
    </w:p>
    <w:p w:rsidR="00BC4D6E" w:rsidRPr="00BC4D6E" w:rsidRDefault="00BC4D6E" w:rsidP="001D2466">
      <w:pPr>
        <w:numPr>
          <w:ilvl w:val="0"/>
          <w:numId w:val="6"/>
        </w:numPr>
        <w:spacing w:before="100" w:beforeAutospacing="1" w:after="0" w:line="276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zbioru danych RPO WP 2014-2020: w zakresie: aplikowania o środki unijne 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 publicznej wiadomości informacji o podmiotach uzyskujących wsparcie 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– w ramach Regionalnego Programu Operacyjnego Województwa Podkarpackiego na lata 2014-2020, dalej „RPO WP 2014-2020”;</w:t>
      </w:r>
    </w:p>
    <w:p w:rsidR="00BC4D6E" w:rsidRPr="00BC4D6E" w:rsidRDefault="00BC4D6E" w:rsidP="001D2466">
      <w:pPr>
        <w:numPr>
          <w:ilvl w:val="0"/>
          <w:numId w:val="6"/>
        </w:numPr>
        <w:spacing w:before="119" w:after="0" w:line="276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zbioru danych CST,</w:t>
      </w: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zakresie:</w:t>
      </w:r>
    </w:p>
    <w:p w:rsidR="00BC4D6E" w:rsidRPr="00BC4D6E" w:rsidRDefault="00BC4D6E" w:rsidP="001D2466">
      <w:pPr>
        <w:numPr>
          <w:ilvl w:val="0"/>
          <w:numId w:val="7"/>
        </w:numPr>
        <w:spacing w:before="100" w:beforeAutospacing="1" w:after="0" w:line="276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zarządzania, kontroli, audytu, sprawozdawczości i raportowania w ramach realizacji programów operacyjnych polityki spójności, finansowanych 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perspektywie finansowej 2014-2020,</w:t>
      </w:r>
    </w:p>
    <w:p w:rsidR="00BC4D6E" w:rsidRPr="00BC4D6E" w:rsidRDefault="00BC4D6E" w:rsidP="001D2466">
      <w:pPr>
        <w:numPr>
          <w:ilvl w:val="0"/>
          <w:numId w:val="7"/>
        </w:numPr>
        <w:spacing w:before="100" w:beforeAutospacing="1" w:after="0" w:line="276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zapewnienia realizacji obowiązku informacyjnego dotyczącego przekazywania do publicznej wiadomości informacji o podmiotach uzyskujących wsparcie z funduszy polityki spójności w perspektywie finansowej 2014-2020.</w:t>
      </w:r>
    </w:p>
    <w:p w:rsidR="00BC4D6E" w:rsidRPr="00BC4D6E" w:rsidRDefault="00BC4D6E" w:rsidP="001D2466">
      <w:pPr>
        <w:numPr>
          <w:ilvl w:val="0"/>
          <w:numId w:val="8"/>
        </w:numPr>
        <w:spacing w:before="238" w:after="62" w:line="276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Podstawą przetwarzania danych osobowych w zakresie: </w:t>
      </w:r>
    </w:p>
    <w:p w:rsidR="00BC4D6E" w:rsidRPr="00BC4D6E" w:rsidRDefault="00BC4D6E" w:rsidP="001D2466">
      <w:pPr>
        <w:numPr>
          <w:ilvl w:val="0"/>
          <w:numId w:val="9"/>
        </w:numPr>
        <w:spacing w:before="100" w:beforeAutospacing="1" w:after="0" w:line="276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zbioru danych RPO WP 2014-2020 jest art. 6 ust. 1 lit. c i e oraz art. 9 ust. 2 lit. g RODO, w związku z przepisami: </w:t>
      </w:r>
    </w:p>
    <w:p w:rsidR="00BC4D6E" w:rsidRPr="00BC4D6E" w:rsidRDefault="00BC4D6E" w:rsidP="001D2466">
      <w:pPr>
        <w:numPr>
          <w:ilvl w:val="0"/>
          <w:numId w:val="10"/>
        </w:numPr>
        <w:spacing w:before="100" w:beforeAutospacing="1" w:after="0" w:line="276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Rozporządzenia </w:t>
      </w:r>
      <w:r w:rsidRPr="00BC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</w:t>
      </w:r>
      <w:r w:rsidR="001D2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BC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Rybackiego oraz uchylającego rozporządzenie Rady </w:t>
      </w:r>
      <w:r w:rsidR="001D2466">
        <w:rPr>
          <w:rFonts w:ascii="Times New Roman" w:eastAsia="Times New Roman" w:hAnsi="Times New Roman" w:cs="Times New Roman"/>
          <w:sz w:val="24"/>
          <w:szCs w:val="24"/>
          <w:lang w:eastAsia="pl-PL"/>
        </w:rPr>
        <w:t>(WE) nr 1083/2006 (</w:t>
      </w:r>
      <w:proofErr w:type="spellStart"/>
      <w:r w:rsidR="001D2466">
        <w:rPr>
          <w:rFonts w:ascii="Times New Roman" w:eastAsia="Times New Roman" w:hAnsi="Times New Roman" w:cs="Times New Roman"/>
          <w:sz w:val="24"/>
          <w:szCs w:val="24"/>
          <w:lang w:eastAsia="pl-PL"/>
        </w:rPr>
        <w:t>Dz.Urz</w:t>
      </w:r>
      <w:proofErr w:type="spellEnd"/>
      <w:r w:rsidR="001D2466">
        <w:rPr>
          <w:rFonts w:ascii="Times New Roman" w:eastAsia="Times New Roman" w:hAnsi="Times New Roman" w:cs="Times New Roman"/>
          <w:sz w:val="24"/>
          <w:szCs w:val="24"/>
          <w:lang w:eastAsia="pl-PL"/>
        </w:rPr>
        <w:t>. UEL</w:t>
      </w:r>
      <w:r w:rsidRPr="00BC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347 </w:t>
      </w:r>
      <w:r w:rsidRPr="00BC4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20.12.2013, str. 320, z </w:t>
      </w:r>
      <w:proofErr w:type="spellStart"/>
      <w:r w:rsidRPr="00BC4D6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C4D6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dalej „Rozporządzenie ogólne”;</w:t>
      </w:r>
    </w:p>
    <w:p w:rsidR="00BC4D6E" w:rsidRPr="00BC4D6E" w:rsidRDefault="00BC4D6E" w:rsidP="001D2466">
      <w:pPr>
        <w:numPr>
          <w:ilvl w:val="0"/>
          <w:numId w:val="10"/>
        </w:numPr>
        <w:spacing w:before="100" w:beforeAutospacing="1" w:after="0" w:line="276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ustawy </w:t>
      </w:r>
      <w:r w:rsidRPr="00BC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11 lipca 2014 r. o zasadach realizacji programów w zakresie polityki spójności finansowanych w perspektywie finansowej 2014-2020 (Dz.U. z 2018 r., poz. 1431, z </w:t>
      </w:r>
      <w:proofErr w:type="spellStart"/>
      <w:r w:rsidRPr="00BC4D6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C4D6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„dalej ustawa wdrożeniowa”.</w:t>
      </w:r>
    </w:p>
    <w:p w:rsidR="00BC4D6E" w:rsidRPr="00BC4D6E" w:rsidRDefault="00BC4D6E" w:rsidP="001D2466">
      <w:pPr>
        <w:numPr>
          <w:ilvl w:val="0"/>
          <w:numId w:val="11"/>
        </w:numPr>
        <w:spacing w:before="100" w:beforeAutospacing="1" w:after="0" w:line="276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zbioru danych CST jest art. 6 ust. 1 lit. c i e oraz art. 9 ust. 2 lit. g RODO w związku 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przepisami:</w:t>
      </w:r>
    </w:p>
    <w:p w:rsidR="00BC4D6E" w:rsidRPr="00BC4D6E" w:rsidRDefault="00BC4D6E" w:rsidP="001D2466">
      <w:pPr>
        <w:numPr>
          <w:ilvl w:val="0"/>
          <w:numId w:val="12"/>
        </w:numPr>
        <w:spacing w:before="100" w:beforeAutospacing="1" w:after="0" w:line="276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Rozporządzenia ogólnego;</w:t>
      </w:r>
    </w:p>
    <w:p w:rsidR="00BC4D6E" w:rsidRPr="00BC4D6E" w:rsidRDefault="00BC4D6E" w:rsidP="001D2466">
      <w:pPr>
        <w:numPr>
          <w:ilvl w:val="0"/>
          <w:numId w:val="12"/>
        </w:numPr>
        <w:spacing w:before="100" w:beforeAutospacing="1" w:after="0" w:line="276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rozporządzenia Parlamentu Europejskiego i Rady (UE) nr 1304/2013 z dnia 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17 grudnia 2013 r. w sprawie Europejskiego Funduszu Społecznego 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uchylającego rozporządzenie Rady (WE) nr 1081/2006 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(Dz. Urz. UE.L.347.470);</w:t>
      </w:r>
    </w:p>
    <w:p w:rsidR="00BC4D6E" w:rsidRPr="00BC4D6E" w:rsidRDefault="00BC4D6E" w:rsidP="001D2466">
      <w:pPr>
        <w:numPr>
          <w:ilvl w:val="0"/>
          <w:numId w:val="12"/>
        </w:numPr>
        <w:spacing w:before="100" w:beforeAutospacing="1" w:after="0" w:line="276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rozporządzenia wykonawczego Komisji (UE) nr 1011/2014 z dnia 22 września 2014 r. ustanawiającego szczegółowe przepisy wykonawcze 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 rozporządzenia Parlamentu Europejskiego i Rady (UE) nr 1303/2013 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pośredniczącymi (Dz.Urz.UE.L.286.1);</w:t>
      </w:r>
    </w:p>
    <w:p w:rsidR="00BC4D6E" w:rsidRPr="00BC4D6E" w:rsidRDefault="00BC4D6E" w:rsidP="001D2466">
      <w:pPr>
        <w:numPr>
          <w:ilvl w:val="0"/>
          <w:numId w:val="12"/>
        </w:numPr>
        <w:spacing w:before="100" w:beforeAutospacing="1" w:after="0" w:line="276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wdrożeniowej. .</w:t>
      </w:r>
    </w:p>
    <w:p w:rsidR="00BC4D6E" w:rsidRPr="00BC4D6E" w:rsidRDefault="00BC4D6E" w:rsidP="001D2466">
      <w:pPr>
        <w:numPr>
          <w:ilvl w:val="0"/>
          <w:numId w:val="13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IP WUP będzie przetwarzać następujące kategorie danych</w:t>
      </w:r>
      <w:bookmarkStart w:id="2" w:name="sdfootnote1anc"/>
      <w:r w:rsidRPr="00BC4D6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BC4D6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"" \l "sdfootnote1sym" </w:instrText>
      </w:r>
      <w:r w:rsidRPr="00BC4D6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BC4D6E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vertAlign w:val="superscript"/>
          <w:lang w:eastAsia="pl-PL"/>
        </w:rPr>
        <w:t>1</w:t>
      </w:r>
      <w:r w:rsidRPr="00BC4D6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"/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Kraj, 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Rodzaj uczestnika, 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Nazwa instytucji, 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Imię, 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Nazwisko, 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PESEL, 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NIP, 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Płeć, 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Wiek w chwili przystępowania do projektu, 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Wykształcenie, 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Adres: Ulica, Nr budynku, Nr lokalu, Kod pocztowy, Poczta, Miejscowość, Kraj, Województwo, Powiat, Gmina, 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Nr telefonu, 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Nr faksu, 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Adres e-mail, 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Adres strony www,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Data rozpoczęcia udziału w projekcie, 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Data zakończenia udziału w projekcie, 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Status osoby na rynku pracy w chwili przystąpienia do projektu,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Planowana data zakończenia edukacji w placówce edukacyjnej, w której skorzystano ze wsparcia, 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Wykonywany zawód, 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Zatrudniony w (miejsce zatrudnienia), 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Sytuacja osoby w momencie zakończenia udziału w projekcie, 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Zakończenie udziału osoby w projekcie zgodnie z zaplanowaną dla niej ścieżką uczestnictwa, 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Rodzaj przyznanego wsparcia, 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Data rozpoczęcia udziału we wsparciu, 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Data zakończenia udziału we wsparciu, 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Data założenia działalności gospodarczej, 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Kwota przyznanych środków na założenie działalności gospodarczej, 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PKD założonej działalności gospodarczej, 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Osoba należąca do mniejszości narodowej lub etnicznej, migrant, osoba obcego </w:t>
      </w: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>pochodzenia,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Osoba bezdomna lub dotknięta wykluczeniem z dostępu do mieszkań,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Osoba z niepełnosprawnościami,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Osoba przebywająca w gospodarstwie domowym bez osób pracujących, 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W tym: w gospodarstwie domowym z dziećmi pozostającymi na utrzymaniu, 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lastRenderedPageBreak/>
        <w:t xml:space="preserve">Osoba żyjąca w gospodarstwie składającym się z jednej osoby dorosłej i dzieci pozostających na utrzymaniu, 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Osoba w innej niekorzystnej sytuacji społecznej (innej niż wymienione powyżej);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Przynależność do grupy docelowej zgodnie ze Szczegółowym Opisem Osi </w:t>
      </w: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br/>
        <w:t xml:space="preserve">Priorytetowych Regionalnego Programu Operacyjnego Województwa Podkarpackiego na lata 2014-2020/zatwierdzonym do realizacji Rocznym Planem Działania/zatwierdzonym do realizacji wnioskiem o dofinansowanie projektu, 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Kwota wynagrodzenia, 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Numer rachunku bankowego,</w:t>
      </w:r>
    </w:p>
    <w:p w:rsidR="00BC4D6E" w:rsidRPr="00BC4D6E" w:rsidRDefault="00BC4D6E" w:rsidP="001D2466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:rsidR="00BC4D6E" w:rsidRPr="00BC4D6E" w:rsidRDefault="00BC4D6E" w:rsidP="001D2466">
      <w:pPr>
        <w:numPr>
          <w:ilvl w:val="0"/>
          <w:numId w:val="15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10 ustawy wdrożeniowej - Instytucja Zarządzająca RPO WP 2014-2020 powierzyła w drodze porozumienia, zadania związane z realizacją RPO WP 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2014-2020: </w:t>
      </w:r>
    </w:p>
    <w:p w:rsidR="00BC4D6E" w:rsidRPr="00BC4D6E" w:rsidRDefault="00BC4D6E" w:rsidP="001D2466">
      <w:pPr>
        <w:numPr>
          <w:ilvl w:val="0"/>
          <w:numId w:val="16"/>
        </w:numPr>
        <w:spacing w:before="100" w:beforeAutospacing="1" w:after="0" w:line="276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IP WUP - Wojewódzkiemu Urzędowi Pracy w Rzeszowie, z siedzibą: </w:t>
      </w:r>
      <w:r w:rsidRPr="00BC4D6E">
        <w:rPr>
          <w:rFonts w:ascii="Times New Roman" w:eastAsia="Times New Roman" w:hAnsi="Times New Roman" w:cs="Times New Roman"/>
          <w:sz w:val="24"/>
          <w:szCs w:val="24"/>
          <w:lang w:eastAsia="pl-PL"/>
        </w:rPr>
        <w:t>ul. Adama Stanisława Naruszewicza 11, 35-055 Rzeszów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BC4D6E" w:rsidRPr="00BC4D6E" w:rsidRDefault="00BC4D6E" w:rsidP="001D2466">
      <w:pPr>
        <w:numPr>
          <w:ilvl w:val="0"/>
          <w:numId w:val="16"/>
        </w:numPr>
        <w:spacing w:before="100" w:beforeAutospacing="1" w:after="0" w:line="276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Instytucji Pośredniczącej z zakresu realizacji instrumentu Zintegrowane Inwestycje Terytorialne w ramach RPO WP 2014-2020, zawiązanej w formie, o której mowa </w:t>
      </w:r>
      <w:r w:rsidR="001D24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BC4D6E" w:rsidRPr="00BC4D6E" w:rsidRDefault="00BC4D6E" w:rsidP="001D2466">
      <w:pPr>
        <w:spacing w:before="100" w:beforeAutospacing="1"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:rsidR="00BC4D6E" w:rsidRPr="00BC4D6E" w:rsidRDefault="00BC4D6E" w:rsidP="001D2466">
      <w:pPr>
        <w:numPr>
          <w:ilvl w:val="0"/>
          <w:numId w:val="1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IP WUP, na podstawie udzielonego przez Instytucję Zarządzającą RPO WP upoważnienia do dalszego powierzania powierzonych do przetwarzania danych osobowych, w celu prawidłowej realizacji Projektu, powierzyła jego Beneficjentowi Gmina Horyniec-Zdrój/Gminny Ośrodek Pomocy Społecznej -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dostosowania zakresu powierzonych do przetwarzania danych osobowych.</w:t>
      </w:r>
    </w:p>
    <w:p w:rsidR="00BC4D6E" w:rsidRPr="00BC4D6E" w:rsidRDefault="00BC4D6E" w:rsidP="001D2466">
      <w:pPr>
        <w:numPr>
          <w:ilvl w:val="0"/>
          <w:numId w:val="17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Beneficjent, na mocy udzielonego przez IP WUP upoważnienia do dalszego powierzania powierzonych do przetwarzania danych osobowych, w celu prawidłowej realizacji Projektu, powierzył ich przetwarzanie:</w:t>
      </w:r>
    </w:p>
    <w:p w:rsidR="00BC4D6E" w:rsidRPr="00BC4D6E" w:rsidRDefault="00BC4D6E" w:rsidP="001D2466">
      <w:pPr>
        <w:numPr>
          <w:ilvl w:val="0"/>
          <w:numId w:val="18"/>
        </w:numPr>
        <w:spacing w:before="100" w:beforeAutospacing="1" w:after="0" w:line="276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zbioru RPO WP 2014-2020 - Partnerom Projektu </w:t>
      </w:r>
      <w:r w:rsidRPr="00BC4D6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……………………………………….…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(Nazwa, Adres i Dane kontaktowe 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Partnerów) oraz podmiotom świadczącym usługi na rzecz Beneficjenta </w:t>
      </w:r>
      <w:r w:rsidRPr="00BC4D6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 xml:space="preserve">……………………………………….… 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(Nazwa, Adres i Dane kontaktowe tych podmiotów);</w:t>
      </w:r>
    </w:p>
    <w:p w:rsidR="00BC4D6E" w:rsidRPr="00BC4D6E" w:rsidRDefault="00BC4D6E" w:rsidP="001D2466">
      <w:pPr>
        <w:numPr>
          <w:ilvl w:val="0"/>
          <w:numId w:val="18"/>
        </w:numPr>
        <w:spacing w:before="100" w:beforeAutospacing="1" w:after="0" w:line="276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zbioru CST - podmiotom świadczącym usługi na rzecz Beneficjenta </w:t>
      </w:r>
      <w:r w:rsidRPr="00BC4D6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……………………………………….…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(Nazwa, Adres i Dane kontaktowe tych podmiotów), z zastrzeżeniem zapewnienia wystarczających gwarancji wdrożenia odpowiednich środków technicznych i organizacyjnych, 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by przetwarzanie danych w ramach ww. zbiorów danych osobowych spełniało wymogi RODO i chroniło prawa osób, których dane osobowe dotyczą 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oraz każdorazowego weryfikowania i dostosowania zakresu powierzonych 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 przetwarzania danych osobowych, przy jednoczesnym braku możliwości ich dalszego powierzenia.</w:t>
      </w:r>
    </w:p>
    <w:p w:rsidR="00BC4D6E" w:rsidRPr="00BC4D6E" w:rsidRDefault="00BC4D6E" w:rsidP="001D2466">
      <w:pPr>
        <w:numPr>
          <w:ilvl w:val="0"/>
          <w:numId w:val="19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Moje dane osobowe mogą być przetwarzane w Lokalnym Systemie Informatycznym (IP WUP), przeznaczonym do obsługi procesu naboru wniosków o dofinansowanie realizacji projektów w zakresie osi priorytetowych VII-IX RPO WP 2014-2020. 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IP WUP powierzyła przetwarzanie danych osobowych w Lokalnym Systemie Informatycznym (LSI WUP) Wykonawcy – podmiotowi odpowiedzialnemu 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by przetwarzanie spełniało wymogi RODO i chroniło prawa osób, których dane dotyczą. Wykonawca– podmiot, o którym mowa wyżej, może powierzyć przetwarzanie danych osobowych podmiotom świadczącym usługi na rzecz Wykonawcy – </w:t>
      </w:r>
      <w:r w:rsidR="001D24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zastrzeżeniem zapewnienia prawidłowej ochrony danych osobowych.</w:t>
      </w:r>
    </w:p>
    <w:p w:rsidR="00BC4D6E" w:rsidRPr="00BC4D6E" w:rsidRDefault="00BC4D6E" w:rsidP="001D2466">
      <w:pPr>
        <w:numPr>
          <w:ilvl w:val="0"/>
          <w:numId w:val="19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BC4D6E" w:rsidRPr="00BC4D6E" w:rsidRDefault="00BC4D6E" w:rsidP="001D2466">
      <w:pPr>
        <w:numPr>
          <w:ilvl w:val="0"/>
          <w:numId w:val="19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:rsidR="00BC4D6E" w:rsidRPr="00BC4D6E" w:rsidRDefault="00BC4D6E" w:rsidP="001D2466">
      <w:pPr>
        <w:numPr>
          <w:ilvl w:val="0"/>
          <w:numId w:val="19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Moje dane osobowe nie będą przekazywane do państwa trzeciego 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lub organizacji międzynarodowej.</w:t>
      </w:r>
    </w:p>
    <w:p w:rsidR="00BC4D6E" w:rsidRPr="00BC4D6E" w:rsidRDefault="00BC4D6E" w:rsidP="001D2466">
      <w:pPr>
        <w:numPr>
          <w:ilvl w:val="0"/>
          <w:numId w:val="19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Moje dane osobowe będą przetwarzane przez okres nie dłuższy niż 30 dni roboczych od dnia zakończenia obowiązywania okresu archiwizowania danych, 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 którym mowa w art. 140 ust. 1 Rozporządzenia ogólnego oraz art. 23 ust. 3 ustawy wdrożeniowej lub od dnia wygaśnięcia zobowiązań wynikających z innego przepisu prawa, w tym ustawy z dnia 14 lipca 1983 r. o narodowym zasobie archiwalnym </w:t>
      </w: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archiwach (Dz.U. z 2018 r., poz. 217, z </w:t>
      </w:r>
      <w:proofErr w:type="spellStart"/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zm.), o ile przetwarzanie powierzonych do przetwarzania danych osobowych jest niezbędne do spełnienia obowiązku wynikającego z tego przepisu prawa.</w:t>
      </w:r>
    </w:p>
    <w:p w:rsidR="00BC4D6E" w:rsidRPr="00BC4D6E" w:rsidRDefault="00BC4D6E" w:rsidP="001D2466">
      <w:pPr>
        <w:numPr>
          <w:ilvl w:val="0"/>
          <w:numId w:val="19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Zapoznałem/</w:t>
      </w:r>
      <w:proofErr w:type="spellStart"/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 treścią rozdziału III RODO, dot. praw osoby, której dane dotyczą. M</w:t>
      </w:r>
      <w:r w:rsidRPr="00BC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 prawo do żądania dostępu do danych osobowych, ich sprostowania </w:t>
      </w:r>
      <w:r w:rsidRPr="00BC4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ograniczenia przetwarzania lub prawo do wniesienia sprzeciwu wobec przetwarzania. Na podstawie art. 17 ust. 3 lit. b i d RODO, zgodnie z którym nie jest możliwe usunięcie danych osobowych niezbędnych, w szczególności do:</w:t>
      </w:r>
    </w:p>
    <w:p w:rsidR="00BC4D6E" w:rsidRPr="00BC4D6E" w:rsidRDefault="00BC4D6E" w:rsidP="001D2466">
      <w:pPr>
        <w:numPr>
          <w:ilvl w:val="0"/>
          <w:numId w:val="20"/>
        </w:numPr>
        <w:spacing w:before="100" w:beforeAutospacing="1" w:after="0" w:line="276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wywiązania się z prawnego obowiązku wymagającego przetwarzania na mocy prawa Unii lub prawa państwa członkowskiego;</w:t>
      </w:r>
    </w:p>
    <w:p w:rsidR="00BC4D6E" w:rsidRPr="00BC4D6E" w:rsidRDefault="00BC4D6E" w:rsidP="001D2466">
      <w:pPr>
        <w:numPr>
          <w:ilvl w:val="0"/>
          <w:numId w:val="20"/>
        </w:numPr>
        <w:spacing w:before="100" w:beforeAutospacing="1" w:after="0" w:line="276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archiwalnych w interesie publicznym:</w:t>
      </w:r>
    </w:p>
    <w:p w:rsidR="00BC4D6E" w:rsidRPr="00BC4D6E" w:rsidRDefault="00BC4D6E" w:rsidP="001D2466">
      <w:pPr>
        <w:spacing w:before="100" w:beforeAutospacing="1"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jak również mając na uwadze cel i podstawę prawną przetwarzania danych </w:t>
      </w:r>
      <w:r w:rsidRPr="00BC4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RPO WP 20104-2020, nie przysługuje mi prawo do usunięcia </w:t>
      </w:r>
      <w:r w:rsidRPr="00BC4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albo przenoszenia tych danych. Ponadto, mam prawo skorzystać z przysługujących jej uprawnień, o których mowa w RODO - w dowolnym momencie, bez wpływu </w:t>
      </w:r>
      <w:r w:rsidRPr="00BC4D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zgodność z prawem przetwarzania.</w:t>
      </w:r>
    </w:p>
    <w:p w:rsidR="00BC4D6E" w:rsidRPr="00BC4D6E" w:rsidRDefault="00BC4D6E" w:rsidP="001D2466">
      <w:pPr>
        <w:numPr>
          <w:ilvl w:val="0"/>
          <w:numId w:val="2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Moje dane osobowe nie będą poddawane zautomatyzowanemu podejmowaniu decyzji, w tym decyzji będących wynikiem profilowania. </w:t>
      </w:r>
    </w:p>
    <w:p w:rsidR="00BC4D6E" w:rsidRPr="00BC4D6E" w:rsidRDefault="00BC4D6E" w:rsidP="001D2466">
      <w:pPr>
        <w:numPr>
          <w:ilvl w:val="0"/>
          <w:numId w:val="2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Mam prawo wniesienia skargi do organu nadzorczego, którym jest Prezes Urzędu Ochrony Danych Osobowych, 00-193 Warszawa, ul. Stawki 2.</w:t>
      </w:r>
    </w:p>
    <w:p w:rsidR="00BC4D6E" w:rsidRPr="00BC4D6E" w:rsidRDefault="00BC4D6E" w:rsidP="001D2466">
      <w:pPr>
        <w:numPr>
          <w:ilvl w:val="0"/>
          <w:numId w:val="2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jest dobrowolne, aczkolwiek jest warunkiem koniecznym otrzymania wsparcia, a odmowa ich podania jest równoznaczna z brakiem możliwości udzielenia wsparcia w ramach Projektu.</w:t>
      </w:r>
    </w:p>
    <w:p w:rsidR="00BC4D6E" w:rsidRPr="00BC4D6E" w:rsidRDefault="00BC4D6E" w:rsidP="001D2466">
      <w:pPr>
        <w:numPr>
          <w:ilvl w:val="0"/>
          <w:numId w:val="2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 xml:space="preserve">W ciągu 4 tygodni po zakończeniu udziału w Projekcie udostępnię dane dot. mojego statusu na rynku pracy oraz informację nt. udziału w kształceniu lub szkoleniu </w:t>
      </w:r>
      <w:r w:rsidRPr="00BC4D6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br/>
        <w:t>oraz uzyskania kwalifikacji lub nabycia kompetencji.</w:t>
      </w:r>
      <w:bookmarkStart w:id="3" w:name="sdfootnote2anc"/>
      <w:r w:rsidRPr="00BC4D6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BC4D6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"" \l "sdfootnote2sym" </w:instrText>
      </w:r>
      <w:r w:rsidRPr="00BC4D6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BC4D6E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vertAlign w:val="superscript"/>
          <w:lang w:eastAsia="pl-PL"/>
        </w:rPr>
        <w:t>2</w:t>
      </w:r>
      <w:r w:rsidRPr="00BC4D6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3"/>
    </w:p>
    <w:p w:rsidR="00BC4D6E" w:rsidRPr="00BC4D6E" w:rsidRDefault="00BC4D6E" w:rsidP="001D2466">
      <w:pPr>
        <w:numPr>
          <w:ilvl w:val="0"/>
          <w:numId w:val="21"/>
        </w:num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W ciągu 3 miesięcy po zakończeniu udziału w Projekcie udostępnię dane dot. mojego statusu na rynku pracy</w:t>
      </w:r>
      <w:bookmarkStart w:id="4" w:name="sdfootnote3anc"/>
      <w:r w:rsidRPr="00BC4D6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BC4D6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"" \l "sdfootnote3sym" </w:instrText>
      </w:r>
      <w:r w:rsidRPr="00BC4D6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BC4D6E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vertAlign w:val="superscript"/>
          <w:lang w:eastAsia="pl-PL"/>
        </w:rPr>
        <w:t>3</w:t>
      </w:r>
      <w:r w:rsidRPr="00BC4D6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4"/>
      <w:r w:rsidRPr="00BC4D6E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.</w:t>
      </w:r>
    </w:p>
    <w:p w:rsidR="00BC4D6E" w:rsidRDefault="00BC4D6E" w:rsidP="001D2466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466" w:rsidRPr="00BC4D6E" w:rsidRDefault="001D2466" w:rsidP="001D2466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D6E" w:rsidRPr="00BC4D6E" w:rsidRDefault="00BC4D6E" w:rsidP="001D2466">
      <w:pPr>
        <w:spacing w:before="100" w:beforeAutospacing="1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D6E" w:rsidRPr="00BC4D6E" w:rsidRDefault="00BC4D6E" w:rsidP="001D2466">
      <w:pPr>
        <w:spacing w:before="100" w:beforeAutospacing="1" w:after="62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…………………………………………......................................................... </w:t>
      </w:r>
    </w:p>
    <w:p w:rsidR="00BC4D6E" w:rsidRPr="00BC4D6E" w:rsidRDefault="001D2466" w:rsidP="001D2466">
      <w:pPr>
        <w:spacing w:before="100" w:beforeAutospacing="1" w:after="62" w:line="25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</w:t>
      </w:r>
      <w:r w:rsidR="00BC4D6E" w:rsidRPr="00BC4D6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Miejscowość, data, podpis </w:t>
      </w:r>
    </w:p>
    <w:sectPr w:rsidR="00BC4D6E" w:rsidRPr="00BC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97C"/>
    <w:multiLevelType w:val="multilevel"/>
    <w:tmpl w:val="7C4A85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54DFD"/>
    <w:multiLevelType w:val="multilevel"/>
    <w:tmpl w:val="5698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07A98"/>
    <w:multiLevelType w:val="multilevel"/>
    <w:tmpl w:val="F5DA55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A3A3A"/>
    <w:multiLevelType w:val="multilevel"/>
    <w:tmpl w:val="0E74BF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C091F"/>
    <w:multiLevelType w:val="multilevel"/>
    <w:tmpl w:val="5B2A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9345E"/>
    <w:multiLevelType w:val="multilevel"/>
    <w:tmpl w:val="75DE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62E2E"/>
    <w:multiLevelType w:val="multilevel"/>
    <w:tmpl w:val="8F4C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EA1AB0"/>
    <w:multiLevelType w:val="multilevel"/>
    <w:tmpl w:val="18668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920B1"/>
    <w:multiLevelType w:val="multilevel"/>
    <w:tmpl w:val="CDCE0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081EBF"/>
    <w:multiLevelType w:val="multilevel"/>
    <w:tmpl w:val="75803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52C88"/>
    <w:multiLevelType w:val="multilevel"/>
    <w:tmpl w:val="40823D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3F3390"/>
    <w:multiLevelType w:val="multilevel"/>
    <w:tmpl w:val="A72C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FE7D17"/>
    <w:multiLevelType w:val="multilevel"/>
    <w:tmpl w:val="67A0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9661DC"/>
    <w:multiLevelType w:val="multilevel"/>
    <w:tmpl w:val="00BC9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413BA1"/>
    <w:multiLevelType w:val="multilevel"/>
    <w:tmpl w:val="BB02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716BD5"/>
    <w:multiLevelType w:val="multilevel"/>
    <w:tmpl w:val="2C10F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7F742A"/>
    <w:multiLevelType w:val="multilevel"/>
    <w:tmpl w:val="985E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3C1815"/>
    <w:multiLevelType w:val="multilevel"/>
    <w:tmpl w:val="3850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19389E"/>
    <w:multiLevelType w:val="multilevel"/>
    <w:tmpl w:val="6BEA7C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CD11BE"/>
    <w:multiLevelType w:val="multilevel"/>
    <w:tmpl w:val="94ECAB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2E2015"/>
    <w:multiLevelType w:val="multilevel"/>
    <w:tmpl w:val="1E9A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F57B83"/>
    <w:multiLevelType w:val="multilevel"/>
    <w:tmpl w:val="22A4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BF3C11"/>
    <w:multiLevelType w:val="multilevel"/>
    <w:tmpl w:val="3210DC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592C16"/>
    <w:multiLevelType w:val="multilevel"/>
    <w:tmpl w:val="2C1C8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AD61FD"/>
    <w:multiLevelType w:val="multilevel"/>
    <w:tmpl w:val="C8587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D6670C"/>
    <w:multiLevelType w:val="multilevel"/>
    <w:tmpl w:val="024E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F316DA"/>
    <w:multiLevelType w:val="multilevel"/>
    <w:tmpl w:val="AD6C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632CD9"/>
    <w:multiLevelType w:val="multilevel"/>
    <w:tmpl w:val="6A6C3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AD0F96"/>
    <w:multiLevelType w:val="multilevel"/>
    <w:tmpl w:val="38BACB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E640CD"/>
    <w:multiLevelType w:val="multilevel"/>
    <w:tmpl w:val="831E7B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5F4393"/>
    <w:multiLevelType w:val="multilevel"/>
    <w:tmpl w:val="44E0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AF5F92"/>
    <w:multiLevelType w:val="multilevel"/>
    <w:tmpl w:val="3FA8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F22FD"/>
    <w:multiLevelType w:val="multilevel"/>
    <w:tmpl w:val="DF18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3"/>
  </w:num>
  <w:num w:numId="3">
    <w:abstractNumId w:val="5"/>
  </w:num>
  <w:num w:numId="4">
    <w:abstractNumId w:val="31"/>
  </w:num>
  <w:num w:numId="5">
    <w:abstractNumId w:val="4"/>
  </w:num>
  <w:num w:numId="6">
    <w:abstractNumId w:val="9"/>
  </w:num>
  <w:num w:numId="7">
    <w:abstractNumId w:val="12"/>
  </w:num>
  <w:num w:numId="8">
    <w:abstractNumId w:val="18"/>
  </w:num>
  <w:num w:numId="9">
    <w:abstractNumId w:val="2"/>
  </w:num>
  <w:num w:numId="10">
    <w:abstractNumId w:val="0"/>
  </w:num>
  <w:num w:numId="11">
    <w:abstractNumId w:val="13"/>
  </w:num>
  <w:num w:numId="12">
    <w:abstractNumId w:val="28"/>
  </w:num>
  <w:num w:numId="13">
    <w:abstractNumId w:val="22"/>
  </w:num>
  <w:num w:numId="14">
    <w:abstractNumId w:val="7"/>
  </w:num>
  <w:num w:numId="15">
    <w:abstractNumId w:val="8"/>
  </w:num>
  <w:num w:numId="16">
    <w:abstractNumId w:val="25"/>
  </w:num>
  <w:num w:numId="17">
    <w:abstractNumId w:val="10"/>
  </w:num>
  <w:num w:numId="18">
    <w:abstractNumId w:val="32"/>
  </w:num>
  <w:num w:numId="19">
    <w:abstractNumId w:val="3"/>
  </w:num>
  <w:num w:numId="20">
    <w:abstractNumId w:val="30"/>
  </w:num>
  <w:num w:numId="21">
    <w:abstractNumId w:val="19"/>
  </w:num>
  <w:num w:numId="22">
    <w:abstractNumId w:val="27"/>
  </w:num>
  <w:num w:numId="23">
    <w:abstractNumId w:val="15"/>
  </w:num>
  <w:num w:numId="24">
    <w:abstractNumId w:val="14"/>
  </w:num>
  <w:num w:numId="25">
    <w:abstractNumId w:val="21"/>
  </w:num>
  <w:num w:numId="26">
    <w:abstractNumId w:val="16"/>
  </w:num>
  <w:num w:numId="27">
    <w:abstractNumId w:val="1"/>
  </w:num>
  <w:num w:numId="28">
    <w:abstractNumId w:val="6"/>
  </w:num>
  <w:num w:numId="29">
    <w:abstractNumId w:val="24"/>
  </w:num>
  <w:num w:numId="30">
    <w:abstractNumId w:val="17"/>
  </w:num>
  <w:num w:numId="31">
    <w:abstractNumId w:val="20"/>
  </w:num>
  <w:num w:numId="32">
    <w:abstractNumId w:val="1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EA"/>
    <w:rsid w:val="001D2466"/>
    <w:rsid w:val="002238C1"/>
    <w:rsid w:val="007226EA"/>
    <w:rsid w:val="00BC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F53E"/>
  <w15:chartTrackingRefBased/>
  <w15:docId w15:val="{28EC6242-6020-443D-A2C0-B72547F0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4D6E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4D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C4D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C4D6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C4D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C4D6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2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up-rzesz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1950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1</dc:creator>
  <cp:keywords/>
  <dc:description/>
  <cp:lastModifiedBy>Biblioteka 1</cp:lastModifiedBy>
  <cp:revision>2</cp:revision>
  <dcterms:created xsi:type="dcterms:W3CDTF">2023-03-22T09:29:00Z</dcterms:created>
  <dcterms:modified xsi:type="dcterms:W3CDTF">2023-03-22T09:46:00Z</dcterms:modified>
</cp:coreProperties>
</file>